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AC4E" w14:textId="567E49DB" w:rsidR="00A978B8" w:rsidRPr="00AB191A" w:rsidRDefault="00A978B8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23A0DAC" w14:textId="175C4035" w:rsidR="00B4569C" w:rsidRPr="00AB191A" w:rsidRDefault="00B4569C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82B3117" w14:textId="78988A24" w:rsidR="00B4569C" w:rsidRPr="00AB191A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1C06FC46" w14:textId="394EB230" w:rsidR="00B4569C" w:rsidRPr="00AB191A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  <w:cs/>
        </w:rPr>
      </w:pPr>
    </w:p>
    <w:p w14:paraId="5308D6C1" w14:textId="37831817" w:rsidR="00B4569C" w:rsidRPr="00AB191A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0134EE9" w14:textId="34B6E694" w:rsidR="00F52B16" w:rsidRPr="00AB191A" w:rsidRDefault="00F52B16" w:rsidP="00F52B16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72"/>
          <w:szCs w:val="72"/>
        </w:rPr>
      </w:pPr>
    </w:p>
    <w:p w14:paraId="1FC70295" w14:textId="237383A2" w:rsidR="004E3E0D" w:rsidRPr="00AB191A" w:rsidRDefault="004E3E0D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BAE1FA" w14:textId="45E4430E" w:rsidR="004E3E0D" w:rsidRPr="00AB191A" w:rsidRDefault="00AE11BD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AB191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2153AA" wp14:editId="334EA645">
                <wp:simplePos x="0" y="0"/>
                <wp:positionH relativeFrom="page">
                  <wp:posOffset>-32385</wp:posOffset>
                </wp:positionH>
                <wp:positionV relativeFrom="paragraph">
                  <wp:posOffset>666750</wp:posOffset>
                </wp:positionV>
                <wp:extent cx="7588885" cy="2884714"/>
                <wp:effectExtent l="0" t="0" r="0" b="0"/>
                <wp:wrapNone/>
                <wp:docPr id="1177112298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885" cy="2884714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5EB9" w14:textId="77777777" w:rsidR="00AE11BD" w:rsidRPr="00E23DFD" w:rsidRDefault="00AE11BD" w:rsidP="00AE11BD">
                            <w:pPr>
                              <w:tabs>
                                <w:tab w:val="left" w:pos="141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23DFD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</w:t>
                            </w:r>
                            <w:r w:rsidRPr="00E23D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การจัดการทรัพย์สินของราชการ ของบริจาค และการจัดเก็บของกลาง </w:t>
                            </w:r>
                          </w:p>
                          <w:p w14:paraId="38DBC69C" w14:textId="6D5240EC" w:rsidR="00AE11BD" w:rsidRPr="00E23DFD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E23DFD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ประจำปีงบประมาณ พ.ศ. 256</w:t>
                            </w:r>
                            <w:r w:rsidR="007B6F6C"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625F1B9F" w14:textId="77777777" w:rsidR="00AE11BD" w:rsidRPr="00E23DFD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E23DFD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ของสถานีตำรวจภูธรแม่จัน จังหวัดเชียงราย</w:t>
                            </w:r>
                          </w:p>
                          <w:p w14:paraId="6DABA7C9" w14:textId="5A1F3501" w:rsidR="00F52B16" w:rsidRPr="00E23DFD" w:rsidRDefault="00F52B16" w:rsidP="00F52B16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53AA" id="สี่เหลี่ยมผืนผ้า 7" o:spid="_x0000_s1026" style="position:absolute;left:0;text-align:left;margin-left:-2.55pt;margin-top:52.5pt;width:597.55pt;height:2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" fillcolor="#4f81bd" stroked="f" strokeweight="1pt">
                <v:textbox>
                  <w:txbxContent>
                    <w:p w14:paraId="7A415EB9" w14:textId="77777777" w:rsidR="00AE11BD" w:rsidRPr="00E23DFD" w:rsidRDefault="00AE11BD" w:rsidP="00AE11BD">
                      <w:pPr>
                        <w:tabs>
                          <w:tab w:val="left" w:pos="1418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23DFD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</w:t>
                      </w:r>
                      <w:r w:rsidRPr="00E23DFD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การจัดการทรัพย์สินของราชการ ของบริจาค และการจัดเก็บของกลาง </w:t>
                      </w:r>
                    </w:p>
                    <w:p w14:paraId="38DBC69C" w14:textId="6D5240EC" w:rsidR="00AE11BD" w:rsidRPr="00E23DFD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E23DFD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ประจำปีงบประมาณ พ.ศ. 256</w:t>
                      </w:r>
                      <w:r w:rsidR="007B6F6C"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625F1B9F" w14:textId="77777777" w:rsidR="00AE11BD" w:rsidRPr="00E23DFD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E23DFD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ของสถานีตำรวจภูธรแม่จัน จังหวัดเชียงราย</w:t>
                      </w:r>
                    </w:p>
                    <w:p w14:paraId="6DABA7C9" w14:textId="5A1F3501" w:rsidR="00F52B16" w:rsidRPr="00E23DFD" w:rsidRDefault="00F52B16" w:rsidP="00F52B16">
                      <w:pPr>
                        <w:pStyle w:val="a4"/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4569C" w:rsidRPr="00AB191A">
        <w:rPr>
          <w:rFonts w:ascii="TH SarabunIT๙" w:eastAsia="Times New Roman" w:hAnsi="TH SarabunIT๙" w:cs="TH SarabunIT๙"/>
          <w:sz w:val="32"/>
          <w:szCs w:val="32"/>
        </w:rPr>
        <w:br/>
      </w:r>
      <w:r w:rsidR="00B4569C" w:rsidRPr="00AB191A">
        <w:rPr>
          <w:rFonts w:ascii="TH SarabunIT๙" w:eastAsia="Times New Roman" w:hAnsi="TH SarabunIT๙" w:cs="TH SarabunIT๙"/>
          <w:sz w:val="28"/>
        </w:rPr>
        <w:br/>
      </w:r>
      <w:r w:rsidR="00B4569C" w:rsidRPr="00AB191A">
        <w:rPr>
          <w:rFonts w:ascii="TH SarabunIT๙" w:eastAsia="Times New Roman" w:hAnsi="TH SarabunIT๙" w:cs="TH SarabunIT๙"/>
          <w:sz w:val="28"/>
        </w:rPr>
        <w:br/>
      </w:r>
    </w:p>
    <w:p w14:paraId="0C7BF11D" w14:textId="77777777" w:rsidR="00B4569C" w:rsidRPr="00AB191A" w:rsidRDefault="00B4569C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AB191A">
        <w:rPr>
          <w:rFonts w:ascii="TH SarabunIT๙" w:eastAsia="Times New Roman" w:hAnsi="TH SarabunIT๙" w:cs="TH SarabunIT๙"/>
          <w:sz w:val="28"/>
        </w:rPr>
        <w:br/>
      </w:r>
    </w:p>
    <w:p w14:paraId="09DDAF58" w14:textId="77777777" w:rsidR="00860C21" w:rsidRPr="00AB191A" w:rsidRDefault="00860C21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89C733A" w14:textId="77777777" w:rsidR="000A5FF9" w:rsidRPr="00AB191A" w:rsidRDefault="000A5FF9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  <w:sectPr w:rsidR="000A5FF9" w:rsidRPr="00AB191A" w:rsidSect="00136299">
          <w:pgSz w:w="11906" w:h="16838"/>
          <w:pgMar w:top="1418" w:right="1418" w:bottom="1418" w:left="1021" w:header="709" w:footer="709" w:gutter="0"/>
          <w:cols w:space="708"/>
          <w:docGrid w:linePitch="360"/>
        </w:sectPr>
      </w:pPr>
    </w:p>
    <w:p w14:paraId="44FD2AA6" w14:textId="77777777" w:rsidR="008E69D8" w:rsidRPr="00AB191A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3F59ED15" w14:textId="75261762" w:rsidR="00B4569C" w:rsidRPr="00AB191A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</w:t>
      </w:r>
      <w:r w:rsidR="000872DF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ตำรวจภูธรแม่จัน </w:t>
      </w: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ประจำเดือน</w:t>
      </w:r>
      <w:r w:rsidR="00AE11BD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AB191A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พฤศจิกายน</w:t>
      </w:r>
      <w:r w:rsidR="00AE11BD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4E525B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="007B6F6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14:paraId="77E9231B" w14:textId="77777777" w:rsidR="00DD3923" w:rsidRPr="00AB191A" w:rsidRDefault="00DD3923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AB191A" w14:paraId="06B10711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B2E7" w14:textId="77777777" w:rsidR="004E525B" w:rsidRPr="00AB191A" w:rsidRDefault="007B1B9A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1791" w14:textId="77777777" w:rsidR="004E525B" w:rsidRPr="00AB191A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F2BC" w14:textId="77777777" w:rsidR="004E525B" w:rsidRPr="00AB191A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E525B" w:rsidRPr="00AB191A" w14:paraId="1187DF30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D8D0" w14:textId="77777777" w:rsidR="004E525B" w:rsidRPr="00AB191A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81E5" w14:textId="77777777" w:rsidR="004E525B" w:rsidRPr="00AB191A" w:rsidRDefault="004E525B" w:rsidP="005D67A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2255" w14:textId="77777777" w:rsidR="004E525B" w:rsidRPr="00AB191A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71342" w:rsidRPr="00AB191A" w14:paraId="583C0025" w14:textId="77777777" w:rsidTr="00C72D62">
        <w:trPr>
          <w:trHeight w:val="68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2C8" w14:textId="77777777" w:rsidR="009E1E4E" w:rsidRPr="00AB191A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5B339AED" w14:textId="77777777" w:rsidR="00071342" w:rsidRPr="00AB191A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823D" w14:textId="440EE45F" w:rsidR="003D62FA" w:rsidRPr="00AB191A" w:rsidRDefault="00AE11BD" w:rsidP="003D62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มีการตรวจสอบยุทธภัณฑ์ของทางราชการเป็นประจำ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62A5" w14:textId="5120EB6A" w:rsidR="003E6F85" w:rsidRDefault="00C72D62" w:rsidP="00C72D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B6F6C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drawing>
                <wp:inline distT="0" distB="0" distL="0" distR="0" wp14:anchorId="76F42BE7" wp14:editId="08A26C24">
                  <wp:extent cx="3347347" cy="1979295"/>
                  <wp:effectExtent l="0" t="0" r="5715" b="1905"/>
                  <wp:docPr id="133005004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5004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813" cy="1987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C56D6" w14:textId="14AC211E" w:rsidR="00FF3A50" w:rsidRPr="00AB191A" w:rsidRDefault="003E6F85" w:rsidP="00C72D6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C72D62" w:rsidRPr="007B6F6C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drawing>
                <wp:inline distT="0" distB="0" distL="0" distR="0" wp14:anchorId="2A7F385E" wp14:editId="56874EE3">
                  <wp:extent cx="3361009" cy="1979930"/>
                  <wp:effectExtent l="0" t="0" r="0" b="1270"/>
                  <wp:docPr id="156108506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8506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878" cy="198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43E1FC" w14:textId="77777777" w:rsidR="00AE11BD" w:rsidRPr="00AB191A" w:rsidRDefault="00AE11BD">
      <w:pPr>
        <w:rPr>
          <w:rFonts w:ascii="TH SarabunIT๙" w:hAnsi="TH SarabunIT๙" w:cs="TH SarabunIT๙"/>
        </w:rPr>
      </w:pPr>
    </w:p>
    <w:p w14:paraId="47E81DD7" w14:textId="77777777" w:rsidR="00AE11BD" w:rsidRPr="00AB191A" w:rsidRDefault="00AE11BD">
      <w:pPr>
        <w:rPr>
          <w:rFonts w:ascii="TH SarabunIT๙" w:hAnsi="TH SarabunIT๙" w:cs="TH SarabunIT๙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7B176D" w:rsidRPr="00AB191A" w14:paraId="4F7A0E36" w14:textId="77777777" w:rsidTr="00B1146D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0713" w14:textId="77777777" w:rsidR="007B176D" w:rsidRPr="00AB191A" w:rsidRDefault="007B176D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3FB0" w14:textId="77777777" w:rsidR="007B176D" w:rsidRPr="00AB191A" w:rsidRDefault="007B176D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3055" w14:textId="77777777" w:rsidR="007B176D" w:rsidRPr="00AB191A" w:rsidRDefault="007B176D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7B176D" w:rsidRPr="00AB191A" w14:paraId="257BF3D2" w14:textId="77777777" w:rsidTr="00B1146D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00596" w14:textId="77777777" w:rsidR="007B176D" w:rsidRPr="00AB191A" w:rsidRDefault="007B176D" w:rsidP="00B114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3086A" w14:textId="77777777" w:rsidR="007B176D" w:rsidRPr="00AB191A" w:rsidRDefault="007B176D" w:rsidP="00B1146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7179" w14:textId="77777777" w:rsidR="007B176D" w:rsidRPr="00AB191A" w:rsidRDefault="007B176D" w:rsidP="00B114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B176D" w:rsidRPr="00AB191A" w14:paraId="1A6397B5" w14:textId="77777777" w:rsidTr="00B1146D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86FF" w14:textId="77777777" w:rsidR="007B176D" w:rsidRPr="00AB191A" w:rsidRDefault="007B176D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4958B7F5" w14:textId="77777777" w:rsidR="007B176D" w:rsidRPr="00AB191A" w:rsidRDefault="007B176D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EB86" w14:textId="77777777" w:rsidR="007B6F6C" w:rsidRDefault="007B176D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  <w:r w:rsidRPr="00AB191A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มีการตรวจสอบยุทธภัณฑ์ของทางราชการเป็นประจำ</w:t>
            </w:r>
          </w:p>
          <w:p w14:paraId="03A56207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0FABCD60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1404583F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4EE1F8D6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7363DF92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588B8369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75582CB0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60A9D390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48DD8A1F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43054088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260A5D63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7393BB76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544817CF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0B938479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35F534D3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45A21834" w14:textId="77777777" w:rsidR="007B6F6C" w:rsidRDefault="007B6F6C" w:rsidP="00B1146D">
            <w:pPr>
              <w:spacing w:after="0" w:line="240" w:lineRule="auto"/>
              <w:rPr>
                <w:rFonts w:ascii="TH SarabunIT๙" w:eastAsia="MS Mincho" w:hAnsi="TH SarabunIT๙" w:cs="TH SarabunIT๙"/>
                <w:sz w:val="36"/>
                <w:szCs w:val="36"/>
              </w:rPr>
            </w:pPr>
          </w:p>
          <w:p w14:paraId="6B960B3E" w14:textId="1AF860B1" w:rsidR="007B176D" w:rsidRPr="00AB191A" w:rsidRDefault="007B176D" w:rsidP="00B114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027E" w14:textId="1C57BCB2" w:rsidR="007B176D" w:rsidRPr="00AB191A" w:rsidRDefault="007B6F6C" w:rsidP="00B114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04305D17" wp14:editId="7EC0D2E3">
                  <wp:extent cx="2399325" cy="1800000"/>
                  <wp:effectExtent l="0" t="0" r="1270" b="0"/>
                  <wp:docPr id="805259718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32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F6DCA" w14:textId="67A4DA69" w:rsidR="007B176D" w:rsidRPr="00AB191A" w:rsidRDefault="007B6F6C" w:rsidP="007B176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6458568B" wp14:editId="22966581">
                  <wp:extent cx="2399325" cy="1800000"/>
                  <wp:effectExtent l="0" t="5080" r="0" b="0"/>
                  <wp:docPr id="1762472994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9932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s/>
              </w:rPr>
              <w:drawing>
                <wp:inline distT="0" distB="0" distL="0" distR="0" wp14:anchorId="3A5BCE81" wp14:editId="4E7611D1">
                  <wp:extent cx="2399326" cy="1800000"/>
                  <wp:effectExtent l="0" t="5080" r="0" b="0"/>
                  <wp:docPr id="97439310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9932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56FDC" w14:textId="1D1929CC" w:rsidR="00685315" w:rsidRPr="007B6F6C" w:rsidRDefault="00685315" w:rsidP="007B6F6C">
      <w:pPr>
        <w:tabs>
          <w:tab w:val="left" w:pos="5500"/>
        </w:tabs>
        <w:rPr>
          <w:rFonts w:ascii="TH SarabunIT๙" w:eastAsia="Times New Roman" w:hAnsi="TH SarabunIT๙" w:cs="TH SarabunIT๙"/>
          <w:sz w:val="52"/>
          <w:szCs w:val="5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97"/>
        <w:gridCol w:w="6623"/>
        <w:gridCol w:w="4872"/>
      </w:tblGrid>
      <w:tr w:rsidR="00992427" w:rsidRPr="00AB191A" w14:paraId="556460E0" w14:textId="77777777" w:rsidTr="00992427">
        <w:tc>
          <w:tcPr>
            <w:tcW w:w="2547" w:type="dxa"/>
            <w:vAlign w:val="center"/>
          </w:tcPr>
          <w:p w14:paraId="0CDB7EEF" w14:textId="5EBD2FD5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781" w:type="dxa"/>
            <w:vAlign w:val="center"/>
          </w:tcPr>
          <w:p w14:paraId="425C9B0A" w14:textId="1AE0DF90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64" w:type="dxa"/>
            <w:vAlign w:val="center"/>
          </w:tcPr>
          <w:p w14:paraId="5BA1486D" w14:textId="3FED6158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92427" w:rsidRPr="00AB191A" w14:paraId="5651EA56" w14:textId="77777777" w:rsidTr="00992427">
        <w:trPr>
          <w:trHeight w:val="8070"/>
        </w:trPr>
        <w:tc>
          <w:tcPr>
            <w:tcW w:w="2547" w:type="dxa"/>
          </w:tcPr>
          <w:p w14:paraId="24B97A7D" w14:textId="77777777" w:rsidR="00992427" w:rsidRPr="00AB191A" w:rsidRDefault="00992427" w:rsidP="0099242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  <w:p w14:paraId="06E56511" w14:textId="77777777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781" w:type="dxa"/>
          </w:tcPr>
          <w:p w14:paraId="4720E1D3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ได้ให้เจ้าหน้าที่ผู้รับผิดชอบดำเนินการตรวจสอบการจัดเก็บรถยนต์และรถจักรยานยนต์ของกลางในคดีอาญา </w:t>
            </w:r>
          </w:p>
          <w:p w14:paraId="53842FB9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พฤศจิกายน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7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</w:t>
            </w:r>
          </w:p>
          <w:p w14:paraId="11279E68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รถจักรยานยนต์ของกลางคดีอาญา   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4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คัน</w:t>
            </w:r>
          </w:p>
          <w:p w14:paraId="37F4B939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รถยนต์ของกลางคดีอาญา             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 xml:space="preserve"> -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คัน</w:t>
            </w:r>
          </w:p>
          <w:p w14:paraId="42729773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คืนรถของกลาง                           -    คัน</w:t>
            </w:r>
          </w:p>
          <w:p w14:paraId="4128E527" w14:textId="77777777" w:rsidR="007B6F6C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จำหน่ายรถของกลาง                     -    คัน</w:t>
            </w:r>
          </w:p>
          <w:p w14:paraId="58EBE2DB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6C6AD5A8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สถานีตำรวจภูธรแม่จัน ได้ให้เจ้าหน้าที่ผู้รับผิดชอบดำเนินการตรวจสอบการจัดเก็บเงินของกลางในคดีอาญา</w:t>
            </w:r>
          </w:p>
          <w:p w14:paraId="59936FA9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พฤศจิกายน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7</w:t>
            </w:r>
          </w:p>
          <w:p w14:paraId="082F9A50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จำนวนทั้งสิ้น                            -    บาท</w:t>
            </w:r>
          </w:p>
          <w:p w14:paraId="253FA277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คืนเงินของกลาง                         -   บาท</w:t>
            </w:r>
          </w:p>
          <w:p w14:paraId="154879F0" w14:textId="77777777" w:rsidR="007B6F6C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จำหน่ายเงินของกลาง                  -   บาท</w:t>
            </w:r>
          </w:p>
          <w:p w14:paraId="0B22B9C0" w14:textId="77777777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B930A78" w14:textId="77777777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22E613B" w14:textId="77777777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3E0C1C2E" w14:textId="77777777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694030F5" w14:textId="77777777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301EDC3A" w14:textId="536B102E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7E580477" w14:textId="77777777" w:rsidR="007B6F6C" w:rsidRPr="00992427" w:rsidRDefault="00AB191A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AB191A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lastRenderedPageBreak/>
              <w:t>สถา</w:t>
            </w:r>
            <w:r w:rsidR="007B6F6C"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ได้ให้เจ้าหน้าที่ผู้รับผิดชอบดำเนินการตรวจสอบการจัดเก็บอาวุธปืนของกลางในคดีอาญา </w:t>
            </w:r>
          </w:p>
          <w:p w14:paraId="11B04863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พฤศจิกายน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7</w:t>
            </w:r>
          </w:p>
          <w:p w14:paraId="32D5BAE2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อาวุธปืน                                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6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  กระบอก</w:t>
            </w:r>
          </w:p>
          <w:p w14:paraId="4C6F3D6D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เครื่องกระสุน                       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 xml:space="preserve">  44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 นัด</w:t>
            </w:r>
          </w:p>
          <w:p w14:paraId="629469D1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คืนปืนของกลาง                       -       กระบอก</w:t>
            </w:r>
          </w:p>
          <w:p w14:paraId="72AC745A" w14:textId="77777777" w:rsidR="007B6F6C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จำหน่ายปืนของกลาง                 -      กระบอก</w:t>
            </w:r>
          </w:p>
          <w:p w14:paraId="5CF8A372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</w:pPr>
          </w:p>
          <w:p w14:paraId="49A324E7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ได้ให้เจ้าหน้าที่ผู้รับผิดชอบดำเนินการตรวจสอบการจัดเก็บโทรศัพท์ของกลางในคดีอาญา </w:t>
            </w:r>
          </w:p>
          <w:p w14:paraId="12CB9F9E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พฤศจิกายน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7</w:t>
            </w:r>
          </w:p>
          <w:p w14:paraId="28B720E1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จำนวนทั้งสิ้น                             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 xml:space="preserve"> 7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เครื่อง</w:t>
            </w:r>
          </w:p>
          <w:p w14:paraId="14751F39" w14:textId="77777777" w:rsidR="007B6F6C" w:rsidRPr="00992427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คืนโทรศัพท์ของกลาง                    -    เครื่อง</w:t>
            </w:r>
          </w:p>
          <w:p w14:paraId="6C3B8C1F" w14:textId="77777777" w:rsidR="007B6F6C" w:rsidRDefault="007B6F6C" w:rsidP="007B6F6C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จำหน่ายโทรศัพท์ของกลาง             -    เครื่อง</w:t>
            </w:r>
          </w:p>
          <w:p w14:paraId="43D0AFE3" w14:textId="437B66DD" w:rsidR="00992427" w:rsidRPr="00AB191A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2F6F9CC" w14:textId="77777777" w:rsidR="00992427" w:rsidRPr="00AB191A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EB9C361" w14:textId="66B6813B" w:rsidR="00992427" w:rsidRPr="00AB191A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CFB0F4A" w14:textId="77777777" w:rsidR="00992427" w:rsidRPr="00AB191A" w:rsidRDefault="00992427" w:rsidP="00AB191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664" w:type="dxa"/>
            <w:vAlign w:val="center"/>
          </w:tcPr>
          <w:p w14:paraId="4043569B" w14:textId="2A4F2C7E" w:rsidR="00992427" w:rsidRPr="00AB191A" w:rsidRDefault="00AB191A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3A6AA82E" wp14:editId="70EABD5A">
                  <wp:extent cx="2956560" cy="1861185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186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30209" w14:textId="150E245D" w:rsidR="00992427" w:rsidRPr="00AB191A" w:rsidRDefault="007B6F6C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A95B323" wp14:editId="3C063E2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317500</wp:posOffset>
                  </wp:positionV>
                  <wp:extent cx="2933700" cy="5213985"/>
                  <wp:effectExtent l="0" t="0" r="0" b="5715"/>
                  <wp:wrapThrough wrapText="bothSides">
                    <wp:wrapPolygon edited="0">
                      <wp:start x="0" y="0"/>
                      <wp:lineTo x="0" y="21545"/>
                      <wp:lineTo x="21460" y="21545"/>
                      <wp:lineTo x="21460" y="0"/>
                      <wp:lineTo x="0" y="0"/>
                    </wp:wrapPolygon>
                  </wp:wrapThrough>
                  <wp:docPr id="319210705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10705" name="รูปภาพ 31921070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21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0119FF" w14:textId="77777777" w:rsidR="00992427" w:rsidRPr="00AB191A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p w14:paraId="5CDE49EF" w14:textId="77777777" w:rsidR="00992427" w:rsidRPr="00AB191A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sectPr w:rsidR="00992427" w:rsidRPr="00AB191A" w:rsidSect="00136299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7572" w14:textId="77777777" w:rsidR="00A407E0" w:rsidRDefault="00A407E0" w:rsidP="0000697F">
      <w:pPr>
        <w:spacing w:after="0" w:line="240" w:lineRule="auto"/>
      </w:pPr>
      <w:r>
        <w:separator/>
      </w:r>
    </w:p>
  </w:endnote>
  <w:endnote w:type="continuationSeparator" w:id="0">
    <w:p w14:paraId="1857964F" w14:textId="77777777" w:rsidR="00A407E0" w:rsidRDefault="00A407E0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652B" w14:textId="77777777" w:rsidR="00A407E0" w:rsidRDefault="00A407E0" w:rsidP="0000697F">
      <w:pPr>
        <w:spacing w:after="0" w:line="240" w:lineRule="auto"/>
      </w:pPr>
      <w:r>
        <w:separator/>
      </w:r>
    </w:p>
  </w:footnote>
  <w:footnote w:type="continuationSeparator" w:id="0">
    <w:p w14:paraId="1913CF63" w14:textId="77777777" w:rsidR="00A407E0" w:rsidRDefault="00A407E0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 w16cid:durableId="1393577416">
    <w:abstractNumId w:val="6"/>
  </w:num>
  <w:num w:numId="2" w16cid:durableId="996616804">
    <w:abstractNumId w:val="4"/>
  </w:num>
  <w:num w:numId="3" w16cid:durableId="1814056689">
    <w:abstractNumId w:val="3"/>
  </w:num>
  <w:num w:numId="4" w16cid:durableId="852955259">
    <w:abstractNumId w:val="2"/>
  </w:num>
  <w:num w:numId="5" w16cid:durableId="1946188488">
    <w:abstractNumId w:val="5"/>
  </w:num>
  <w:num w:numId="6" w16cid:durableId="255795815">
    <w:abstractNumId w:val="1"/>
  </w:num>
  <w:num w:numId="7" w16cid:durableId="18678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4229F"/>
    <w:rsid w:val="000520FB"/>
    <w:rsid w:val="000553C9"/>
    <w:rsid w:val="00071342"/>
    <w:rsid w:val="00073D41"/>
    <w:rsid w:val="00077E70"/>
    <w:rsid w:val="00085A9C"/>
    <w:rsid w:val="000872DF"/>
    <w:rsid w:val="000A1CC4"/>
    <w:rsid w:val="000A51ED"/>
    <w:rsid w:val="000A5FF9"/>
    <w:rsid w:val="000C1357"/>
    <w:rsid w:val="000D5988"/>
    <w:rsid w:val="000E72EC"/>
    <w:rsid w:val="000F426D"/>
    <w:rsid w:val="001236B8"/>
    <w:rsid w:val="00124223"/>
    <w:rsid w:val="00136299"/>
    <w:rsid w:val="00142C43"/>
    <w:rsid w:val="00157526"/>
    <w:rsid w:val="00167536"/>
    <w:rsid w:val="00181603"/>
    <w:rsid w:val="00194D91"/>
    <w:rsid w:val="001B648B"/>
    <w:rsid w:val="001C2FA1"/>
    <w:rsid w:val="001C6B5C"/>
    <w:rsid w:val="001D043A"/>
    <w:rsid w:val="001D3E3E"/>
    <w:rsid w:val="001D4982"/>
    <w:rsid w:val="001F2287"/>
    <w:rsid w:val="001F2C73"/>
    <w:rsid w:val="002004BA"/>
    <w:rsid w:val="00202E17"/>
    <w:rsid w:val="00205DA3"/>
    <w:rsid w:val="00220C28"/>
    <w:rsid w:val="0022381A"/>
    <w:rsid w:val="00236FB0"/>
    <w:rsid w:val="002370FC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16A03"/>
    <w:rsid w:val="003334F6"/>
    <w:rsid w:val="00337526"/>
    <w:rsid w:val="00341E82"/>
    <w:rsid w:val="003747D6"/>
    <w:rsid w:val="00375478"/>
    <w:rsid w:val="00390EEC"/>
    <w:rsid w:val="003964B8"/>
    <w:rsid w:val="003C4572"/>
    <w:rsid w:val="003D0D3F"/>
    <w:rsid w:val="003D3CCB"/>
    <w:rsid w:val="003D62FA"/>
    <w:rsid w:val="003E0907"/>
    <w:rsid w:val="003E6F85"/>
    <w:rsid w:val="003F6756"/>
    <w:rsid w:val="00404B2A"/>
    <w:rsid w:val="00425C20"/>
    <w:rsid w:val="00441D7B"/>
    <w:rsid w:val="00451B30"/>
    <w:rsid w:val="00453E67"/>
    <w:rsid w:val="00471C76"/>
    <w:rsid w:val="00476F1A"/>
    <w:rsid w:val="004910B1"/>
    <w:rsid w:val="004A49F8"/>
    <w:rsid w:val="004A6447"/>
    <w:rsid w:val="004B140D"/>
    <w:rsid w:val="004C33AE"/>
    <w:rsid w:val="004D29CE"/>
    <w:rsid w:val="004D54A8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068E"/>
    <w:rsid w:val="005C48AB"/>
    <w:rsid w:val="005D67A7"/>
    <w:rsid w:val="005E7CA9"/>
    <w:rsid w:val="005F71FA"/>
    <w:rsid w:val="00600A32"/>
    <w:rsid w:val="00610E1B"/>
    <w:rsid w:val="00613ADF"/>
    <w:rsid w:val="00621238"/>
    <w:rsid w:val="00636767"/>
    <w:rsid w:val="0064064B"/>
    <w:rsid w:val="00641E14"/>
    <w:rsid w:val="006720A9"/>
    <w:rsid w:val="00685315"/>
    <w:rsid w:val="006907E1"/>
    <w:rsid w:val="00691686"/>
    <w:rsid w:val="0069320D"/>
    <w:rsid w:val="00693DAB"/>
    <w:rsid w:val="006951E7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25802"/>
    <w:rsid w:val="0073029E"/>
    <w:rsid w:val="00732606"/>
    <w:rsid w:val="007368CD"/>
    <w:rsid w:val="0078092E"/>
    <w:rsid w:val="007914BA"/>
    <w:rsid w:val="00791B14"/>
    <w:rsid w:val="00792C37"/>
    <w:rsid w:val="00794F48"/>
    <w:rsid w:val="0079784E"/>
    <w:rsid w:val="007A5918"/>
    <w:rsid w:val="007B176D"/>
    <w:rsid w:val="007B1B9A"/>
    <w:rsid w:val="007B5B25"/>
    <w:rsid w:val="007B6F6C"/>
    <w:rsid w:val="007C69B0"/>
    <w:rsid w:val="007D20B5"/>
    <w:rsid w:val="007D4D6A"/>
    <w:rsid w:val="007F7A72"/>
    <w:rsid w:val="008103F1"/>
    <w:rsid w:val="008241AE"/>
    <w:rsid w:val="00855E54"/>
    <w:rsid w:val="0086031F"/>
    <w:rsid w:val="00860C21"/>
    <w:rsid w:val="00872152"/>
    <w:rsid w:val="0087526A"/>
    <w:rsid w:val="00897A91"/>
    <w:rsid w:val="008A2FFC"/>
    <w:rsid w:val="008D3949"/>
    <w:rsid w:val="008E69D8"/>
    <w:rsid w:val="009061D1"/>
    <w:rsid w:val="0091154C"/>
    <w:rsid w:val="00913F6F"/>
    <w:rsid w:val="00920A22"/>
    <w:rsid w:val="00922183"/>
    <w:rsid w:val="0094366E"/>
    <w:rsid w:val="00945C8B"/>
    <w:rsid w:val="00947920"/>
    <w:rsid w:val="00970695"/>
    <w:rsid w:val="00975599"/>
    <w:rsid w:val="00990CA0"/>
    <w:rsid w:val="00992427"/>
    <w:rsid w:val="009A61CF"/>
    <w:rsid w:val="009A7FD5"/>
    <w:rsid w:val="009B5CF0"/>
    <w:rsid w:val="009B7963"/>
    <w:rsid w:val="009D1474"/>
    <w:rsid w:val="009D4833"/>
    <w:rsid w:val="009E1E4E"/>
    <w:rsid w:val="009E7C3D"/>
    <w:rsid w:val="009F374A"/>
    <w:rsid w:val="00A000C9"/>
    <w:rsid w:val="00A006D9"/>
    <w:rsid w:val="00A06ABE"/>
    <w:rsid w:val="00A22C07"/>
    <w:rsid w:val="00A360B6"/>
    <w:rsid w:val="00A37712"/>
    <w:rsid w:val="00A407E0"/>
    <w:rsid w:val="00A52FBA"/>
    <w:rsid w:val="00A6776E"/>
    <w:rsid w:val="00A736C5"/>
    <w:rsid w:val="00A967F8"/>
    <w:rsid w:val="00A978B8"/>
    <w:rsid w:val="00AB191A"/>
    <w:rsid w:val="00AC5C35"/>
    <w:rsid w:val="00AD729B"/>
    <w:rsid w:val="00AE11BD"/>
    <w:rsid w:val="00B01DC2"/>
    <w:rsid w:val="00B16880"/>
    <w:rsid w:val="00B248C9"/>
    <w:rsid w:val="00B42011"/>
    <w:rsid w:val="00B4569C"/>
    <w:rsid w:val="00B55C3B"/>
    <w:rsid w:val="00B5658B"/>
    <w:rsid w:val="00B670D6"/>
    <w:rsid w:val="00B74848"/>
    <w:rsid w:val="00B95404"/>
    <w:rsid w:val="00B96225"/>
    <w:rsid w:val="00BB5AF9"/>
    <w:rsid w:val="00BC2454"/>
    <w:rsid w:val="00BE7FCE"/>
    <w:rsid w:val="00BF4DAF"/>
    <w:rsid w:val="00BF6788"/>
    <w:rsid w:val="00BF6E87"/>
    <w:rsid w:val="00C176B3"/>
    <w:rsid w:val="00C25636"/>
    <w:rsid w:val="00C57D23"/>
    <w:rsid w:val="00C72D62"/>
    <w:rsid w:val="00C93DAC"/>
    <w:rsid w:val="00CD52C7"/>
    <w:rsid w:val="00CD6E4F"/>
    <w:rsid w:val="00CF3BAD"/>
    <w:rsid w:val="00CF3EEF"/>
    <w:rsid w:val="00D00331"/>
    <w:rsid w:val="00D117E5"/>
    <w:rsid w:val="00D20A56"/>
    <w:rsid w:val="00D46FA4"/>
    <w:rsid w:val="00D53DD8"/>
    <w:rsid w:val="00D60EAC"/>
    <w:rsid w:val="00D6402A"/>
    <w:rsid w:val="00D66FAB"/>
    <w:rsid w:val="00D81EB7"/>
    <w:rsid w:val="00DC79F0"/>
    <w:rsid w:val="00DD3923"/>
    <w:rsid w:val="00DF7146"/>
    <w:rsid w:val="00E05DF5"/>
    <w:rsid w:val="00E0635F"/>
    <w:rsid w:val="00E23DFD"/>
    <w:rsid w:val="00E25F61"/>
    <w:rsid w:val="00E32978"/>
    <w:rsid w:val="00E45ABB"/>
    <w:rsid w:val="00E5541E"/>
    <w:rsid w:val="00E60867"/>
    <w:rsid w:val="00E636A3"/>
    <w:rsid w:val="00E93AEB"/>
    <w:rsid w:val="00E97432"/>
    <w:rsid w:val="00EE13C0"/>
    <w:rsid w:val="00EF4658"/>
    <w:rsid w:val="00F10E5C"/>
    <w:rsid w:val="00F11EE7"/>
    <w:rsid w:val="00F25931"/>
    <w:rsid w:val="00F40DD3"/>
    <w:rsid w:val="00F52B16"/>
    <w:rsid w:val="00F92D96"/>
    <w:rsid w:val="00FA4590"/>
    <w:rsid w:val="00FB4A60"/>
    <w:rsid w:val="00FD0688"/>
    <w:rsid w:val="00FE3EEF"/>
    <w:rsid w:val="00FF3A50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D6913"/>
  <w15:chartTrackingRefBased/>
  <w15:docId w15:val="{9EC89FC0-EA2A-4047-A2D5-51998DB2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3"/>
    <w:rsid w:val="00B4569C"/>
  </w:style>
  <w:style w:type="paragraph" w:styleId="a5">
    <w:name w:val="Balloon Text"/>
    <w:basedOn w:val="a"/>
    <w:link w:val="a6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3"/>
    <w:link w:val="a7"/>
    <w:uiPriority w:val="99"/>
    <w:rsid w:val="0000697F"/>
  </w:style>
  <w:style w:type="paragraph" w:styleId="a9">
    <w:name w:val="footer"/>
    <w:basedOn w:val="a"/>
    <w:link w:val="aa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3"/>
    <w:link w:val="a9"/>
    <w:uiPriority w:val="99"/>
    <w:rsid w:val="0000697F"/>
  </w:style>
  <w:style w:type="paragraph" w:customStyle="1" w:styleId="ab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uiPriority w:val="59"/>
    <w:rsid w:val="0099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09E2D-D769-4D15-B6AB-12DD228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Topp</cp:lastModifiedBy>
  <cp:revision>10</cp:revision>
  <cp:lastPrinted>2024-03-15T03:49:00Z</cp:lastPrinted>
  <dcterms:created xsi:type="dcterms:W3CDTF">2024-04-16T02:18:00Z</dcterms:created>
  <dcterms:modified xsi:type="dcterms:W3CDTF">2025-04-16T07:54:00Z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